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ПСКОВСКИЙ РАЙОН</w:t>
      </w:r>
    </w:p>
    <w:p>
      <w:pPr>
        <w:jc w:val="center"/>
        <w:rPr>
          <w:sz w:val="28"/>
          <w:szCs w:val="28"/>
        </w:rPr>
      </w:pPr>
      <w:bookmarkStart w:id="1" w:name="_GoBack"/>
      <w:bookmarkEnd w:id="1"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ru-RU"/>
        </w:rPr>
        <w:t>КАРАМЫШЕ</w:t>
      </w:r>
      <w:r>
        <w:rPr>
          <w:b/>
          <w:sz w:val="28"/>
          <w:szCs w:val="28"/>
        </w:rPr>
        <w:t>ВСКАЯ ВОЛОСТЬ»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/>
    <w:p>
      <w:pPr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от </w:t>
      </w:r>
      <w:r>
        <w:rPr>
          <w:rFonts w:hint="default"/>
          <w:b/>
          <w:bCs/>
          <w:sz w:val="28"/>
          <w:szCs w:val="28"/>
          <w:lang w:val="ru-RU"/>
        </w:rPr>
        <w:t>26.12.</w:t>
      </w:r>
      <w:r>
        <w:rPr>
          <w:b/>
          <w:bCs/>
          <w:sz w:val="28"/>
          <w:szCs w:val="28"/>
        </w:rPr>
        <w:t xml:space="preserve">2022 года                                                           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           </w:t>
      </w:r>
      <w:r>
        <w:rPr>
          <w:b/>
          <w:bCs/>
          <w:sz w:val="28"/>
          <w:szCs w:val="28"/>
        </w:rPr>
        <w:t xml:space="preserve"> № </w:t>
      </w:r>
      <w:r>
        <w:rPr>
          <w:rFonts w:hint="default"/>
          <w:b/>
          <w:bCs/>
          <w:sz w:val="28"/>
          <w:szCs w:val="28"/>
          <w:lang w:val="ru-RU"/>
        </w:rPr>
        <w:t>18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Карамышево</w:t>
      </w:r>
    </w:p>
    <w:p>
      <w:pPr>
        <w:pStyle w:val="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ведении </w:t>
      </w:r>
      <w:r>
        <w:rPr>
          <w:sz w:val="28"/>
          <w:szCs w:val="28"/>
          <w:lang w:val="ru-RU"/>
        </w:rPr>
        <w:t>муниципальной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долговой книги сельского поселения «</w:t>
      </w:r>
      <w:r>
        <w:rPr>
          <w:sz w:val="28"/>
          <w:szCs w:val="28"/>
          <w:lang w:val="ru-RU"/>
        </w:rPr>
        <w:t>Карамыше</w:t>
      </w:r>
      <w:r>
        <w:rPr>
          <w:sz w:val="28"/>
          <w:szCs w:val="28"/>
        </w:rPr>
        <w:t>вская волость»</w:t>
      </w:r>
    </w:p>
    <w:p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 соответствии</w:t>
      </w:r>
      <w:r>
        <w:rPr>
          <w:rStyle w:val="10"/>
          <w:sz w:val="28"/>
          <w:szCs w:val="28"/>
        </w:rPr>
        <w:t> со ст. 100, 120, 121</w:t>
      </w:r>
      <w:r>
        <w:rPr>
          <w:sz w:val="28"/>
          <w:szCs w:val="28"/>
        </w:rPr>
        <w:t xml:space="preserve"> Бюджетного кодекса Российской Федерации, в целях обеспечения контроля за состоянием муниципального долга Администрация сельского поселения «</w:t>
      </w:r>
      <w:r>
        <w:rPr>
          <w:sz w:val="28"/>
          <w:szCs w:val="28"/>
          <w:lang w:val="ru-RU"/>
        </w:rPr>
        <w:t>Карамыше</w:t>
      </w:r>
      <w:r>
        <w:rPr>
          <w:sz w:val="28"/>
          <w:szCs w:val="28"/>
        </w:rPr>
        <w:t>вская волость» ПОСТАНОВЛЯЕТ:</w:t>
      </w:r>
    </w:p>
    <w:p>
      <w:pPr>
        <w:pStyle w:val="7"/>
        <w:ind w:firstLine="567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Утвердить Положение о ведении</w:t>
      </w:r>
      <w:r>
        <w:rPr>
          <w:rFonts w:hint="default"/>
          <w:b w:val="0"/>
          <w:sz w:val="28"/>
          <w:szCs w:val="28"/>
          <w:lang w:val="ru-RU"/>
        </w:rPr>
        <w:t xml:space="preserve"> муниципальной </w:t>
      </w:r>
      <w:r>
        <w:rPr>
          <w:b w:val="0"/>
          <w:sz w:val="28"/>
          <w:szCs w:val="28"/>
        </w:rPr>
        <w:t>долговой книги сельского поселения «</w:t>
      </w:r>
      <w:r>
        <w:rPr>
          <w:b w:val="0"/>
          <w:sz w:val="28"/>
          <w:szCs w:val="28"/>
          <w:lang w:val="ru-RU"/>
        </w:rPr>
        <w:t>Карамыше</w:t>
      </w:r>
      <w:r>
        <w:rPr>
          <w:b w:val="0"/>
          <w:sz w:val="28"/>
          <w:szCs w:val="28"/>
        </w:rPr>
        <w:t>вская волость» согласно приложению.</w:t>
      </w:r>
    </w:p>
    <w:p>
      <w:pPr>
        <w:pStyle w:val="7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2.  Глав</w:t>
      </w:r>
      <w:r>
        <w:rPr>
          <w:b w:val="0"/>
          <w:sz w:val="28"/>
          <w:szCs w:val="28"/>
          <w:lang w:val="ru-RU"/>
        </w:rPr>
        <w:t>ному</w:t>
      </w:r>
      <w:r>
        <w:rPr>
          <w:rFonts w:hint="default"/>
          <w:b w:val="0"/>
          <w:sz w:val="28"/>
          <w:szCs w:val="28"/>
          <w:lang w:val="ru-RU"/>
        </w:rPr>
        <w:t xml:space="preserve"> специалисту</w:t>
      </w:r>
      <w:r>
        <w:rPr>
          <w:b w:val="0"/>
          <w:sz w:val="28"/>
          <w:szCs w:val="28"/>
        </w:rPr>
        <w:t xml:space="preserve"> Администрации сельского поселения «</w:t>
      </w:r>
      <w:r>
        <w:rPr>
          <w:b w:val="0"/>
          <w:sz w:val="28"/>
          <w:szCs w:val="28"/>
          <w:lang w:val="ru-RU"/>
        </w:rPr>
        <w:t>Карамыше</w:t>
      </w:r>
      <w:r>
        <w:rPr>
          <w:b w:val="0"/>
          <w:sz w:val="28"/>
          <w:szCs w:val="28"/>
        </w:rPr>
        <w:t xml:space="preserve">вская волость» </w:t>
      </w:r>
      <w:r>
        <w:rPr>
          <w:b w:val="0"/>
          <w:sz w:val="28"/>
          <w:szCs w:val="28"/>
          <w:lang w:val="ru-RU"/>
        </w:rPr>
        <w:t>Е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ru-RU"/>
        </w:rPr>
        <w:t>А</w:t>
      </w:r>
      <w:r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  <w:lang w:val="ru-RU"/>
        </w:rPr>
        <w:t>Алексе</w:t>
      </w:r>
      <w:r>
        <w:rPr>
          <w:b w:val="0"/>
          <w:sz w:val="28"/>
          <w:szCs w:val="28"/>
        </w:rPr>
        <w:t>евой обеспечить ведение муниципальной долговой книги сельского поселения «</w:t>
      </w:r>
      <w:r>
        <w:rPr>
          <w:b w:val="0"/>
          <w:sz w:val="28"/>
          <w:szCs w:val="28"/>
          <w:lang w:val="ru-RU"/>
        </w:rPr>
        <w:t>Карамыше</w:t>
      </w:r>
      <w:r>
        <w:rPr>
          <w:b w:val="0"/>
          <w:sz w:val="28"/>
          <w:szCs w:val="28"/>
        </w:rPr>
        <w:t>вская волость», а также обеспечить ведение аналитического учета муниципального долга сельского поселения «</w:t>
      </w:r>
      <w:r>
        <w:rPr>
          <w:b w:val="0"/>
          <w:sz w:val="28"/>
          <w:szCs w:val="28"/>
          <w:lang w:val="ru-RU"/>
        </w:rPr>
        <w:t>Карамышев</w:t>
      </w:r>
      <w:r>
        <w:rPr>
          <w:b w:val="0"/>
          <w:sz w:val="28"/>
          <w:szCs w:val="28"/>
        </w:rPr>
        <w:t>ская волость».</w:t>
      </w:r>
    </w:p>
    <w:p>
      <w:pPr>
        <w:ind w:firstLine="567"/>
        <w:jc w:val="both"/>
        <w:rPr>
          <w:color w:val="000001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1"/>
          <w:sz w:val="28"/>
          <w:szCs w:val="28"/>
        </w:rPr>
        <w:t xml:space="preserve"> О</w:t>
      </w:r>
      <w:r>
        <w:rPr>
          <w:color w:val="000001"/>
          <w:sz w:val="28"/>
          <w:szCs w:val="28"/>
          <w:lang w:val="ru-RU"/>
        </w:rPr>
        <w:t>публиковать</w:t>
      </w:r>
      <w:r>
        <w:rPr>
          <w:rFonts w:hint="default"/>
          <w:color w:val="000001"/>
          <w:sz w:val="28"/>
          <w:szCs w:val="28"/>
          <w:lang w:val="ru-RU"/>
        </w:rPr>
        <w:t xml:space="preserve"> (о</w:t>
      </w:r>
      <w:r>
        <w:rPr>
          <w:color w:val="000001"/>
          <w:sz w:val="28"/>
          <w:szCs w:val="28"/>
        </w:rPr>
        <w:t>бнародовать</w:t>
      </w:r>
      <w:r>
        <w:rPr>
          <w:rFonts w:hint="default"/>
          <w:color w:val="000001"/>
          <w:sz w:val="28"/>
          <w:szCs w:val="28"/>
          <w:lang w:val="ru-RU"/>
        </w:rPr>
        <w:t>)</w:t>
      </w:r>
      <w:r>
        <w:rPr>
          <w:color w:val="000001"/>
          <w:sz w:val="28"/>
          <w:szCs w:val="28"/>
        </w:rPr>
        <w:t xml:space="preserve"> настоящее постановление </w:t>
      </w:r>
      <w:r>
        <w:rPr>
          <w:color w:val="000001"/>
          <w:sz w:val="28"/>
          <w:szCs w:val="28"/>
          <w:lang w:val="ru-RU"/>
        </w:rPr>
        <w:t>в</w:t>
      </w:r>
      <w:r>
        <w:rPr>
          <w:rFonts w:hint="default"/>
          <w:color w:val="000001"/>
          <w:sz w:val="28"/>
          <w:szCs w:val="28"/>
          <w:lang w:val="ru-RU"/>
        </w:rPr>
        <w:t xml:space="preserve"> соответствии с Уставом муниципального образования «Карамышевская волость»</w:t>
      </w:r>
      <w:r>
        <w:rPr>
          <w:color w:val="000001"/>
          <w:sz w:val="28"/>
          <w:szCs w:val="28"/>
        </w:rPr>
        <w:t xml:space="preserve">, направить для размещения на официальном сайте муниципального образования «Псковский район» в информационно-телекоммуникационной сети Интернет по адресу: </w:t>
      </w:r>
      <w:r>
        <w:rPr>
          <w:color w:val="000001"/>
          <w:sz w:val="28"/>
          <w:szCs w:val="28"/>
          <w:lang w:val="en-US"/>
        </w:rPr>
        <w:t>pskovrajon</w:t>
      </w:r>
      <w:r>
        <w:rPr>
          <w:color w:val="000001"/>
          <w:sz w:val="28"/>
          <w:szCs w:val="28"/>
        </w:rPr>
        <w:t>.</w:t>
      </w:r>
      <w:r>
        <w:rPr>
          <w:color w:val="000001"/>
          <w:sz w:val="28"/>
          <w:szCs w:val="28"/>
          <w:lang w:val="en-US"/>
        </w:rPr>
        <w:t>reg</w:t>
      </w:r>
      <w:r>
        <w:rPr>
          <w:color w:val="000001"/>
          <w:sz w:val="28"/>
          <w:szCs w:val="28"/>
        </w:rPr>
        <w:t>60.</w:t>
      </w:r>
      <w:r>
        <w:rPr>
          <w:color w:val="000001"/>
          <w:sz w:val="28"/>
          <w:szCs w:val="28"/>
          <w:lang w:val="en-US"/>
        </w:rPr>
        <w:t>ru</w:t>
      </w:r>
      <w:r>
        <w:rPr>
          <w:color w:val="000001"/>
          <w:sz w:val="28"/>
          <w:szCs w:val="28"/>
        </w:rPr>
        <w:t>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Контроль  за исполнением настоящего постановления оставляю за собой.</w:t>
      </w:r>
    </w:p>
    <w:p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сельского поселения</w:t>
      </w:r>
    </w:p>
    <w:p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lang w:val="ru-RU"/>
        </w:rPr>
        <w:t>Карамыше</w:t>
      </w:r>
      <w:r>
        <w:rPr>
          <w:b/>
          <w:bCs/>
          <w:color w:val="000000"/>
          <w:sz w:val="28"/>
          <w:szCs w:val="28"/>
        </w:rPr>
        <w:t>вская волость»                                                 Л.</w:t>
      </w:r>
      <w:r>
        <w:rPr>
          <w:b/>
          <w:bCs/>
          <w:color w:val="000000"/>
          <w:sz w:val="28"/>
          <w:szCs w:val="28"/>
          <w:lang w:val="ru-RU"/>
        </w:rPr>
        <w:t>А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  <w:lang w:val="ru-RU"/>
        </w:rPr>
        <w:t>Александров</w:t>
      </w:r>
      <w:r>
        <w:rPr>
          <w:b/>
          <w:bCs/>
          <w:color w:val="000000"/>
          <w:sz w:val="28"/>
          <w:szCs w:val="28"/>
        </w:rPr>
        <w:t>а</w:t>
      </w: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ind w:right="-1"/>
        <w:jc w:val="right"/>
      </w:pPr>
      <w:r>
        <w:t xml:space="preserve">Приложение </w:t>
      </w:r>
    </w:p>
    <w:p>
      <w:pPr>
        <w:ind w:right="-1"/>
        <w:jc w:val="right"/>
      </w:pPr>
      <w:r>
        <w:t xml:space="preserve">к постановлению Администрации </w:t>
      </w:r>
    </w:p>
    <w:p>
      <w:pPr>
        <w:ind w:right="-1"/>
        <w:jc w:val="right"/>
      </w:pPr>
      <w:r>
        <w:t>сельского поселения «</w:t>
      </w:r>
      <w:r>
        <w:rPr>
          <w:lang w:val="ru-RU"/>
        </w:rPr>
        <w:t>Карамыше</w:t>
      </w:r>
      <w:r>
        <w:t>вская волость»</w:t>
      </w:r>
    </w:p>
    <w:p>
      <w:pPr>
        <w:ind w:right="-1"/>
        <w:jc w:val="right"/>
        <w:rPr>
          <w:rFonts w:hint="default"/>
          <w:lang w:val="ru-RU"/>
        </w:rPr>
      </w:pPr>
      <w:r>
        <w:rPr>
          <w:lang w:val="ru-RU"/>
        </w:rPr>
        <w:t>о</w:t>
      </w:r>
      <w:r>
        <w:t>т</w:t>
      </w:r>
      <w:r>
        <w:rPr>
          <w:rFonts w:hint="default"/>
          <w:lang w:val="ru-RU"/>
        </w:rPr>
        <w:t xml:space="preserve"> 26.12.</w:t>
      </w:r>
      <w:r>
        <w:t>2022г.  №</w:t>
      </w:r>
      <w:r>
        <w:rPr>
          <w:rFonts w:hint="default"/>
          <w:lang w:val="ru-RU"/>
        </w:rPr>
        <w:t>1 8</w:t>
      </w:r>
    </w:p>
    <w:p>
      <w:pPr>
        <w:ind w:right="-1"/>
        <w:jc w:val="right"/>
      </w:pPr>
    </w:p>
    <w:p>
      <w:pPr>
        <w:ind w:right="-1"/>
        <w:jc w:val="center"/>
        <w:rPr>
          <w:b/>
          <w:sz w:val="28"/>
          <w:szCs w:val="28"/>
        </w:rPr>
      </w:pPr>
      <w:bookmarkStart w:id="0" w:name="P41"/>
      <w:bookmarkEnd w:id="0"/>
      <w:r>
        <w:rPr>
          <w:b/>
          <w:sz w:val="28"/>
          <w:szCs w:val="28"/>
        </w:rPr>
        <w:t>Положение</w:t>
      </w:r>
    </w:p>
    <w:p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ведении </w:t>
      </w:r>
      <w:r>
        <w:rPr>
          <w:b/>
          <w:sz w:val="28"/>
          <w:szCs w:val="28"/>
          <w:lang w:val="ru-RU"/>
        </w:rPr>
        <w:t>муниципальной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долговой книги сельского поселения «</w:t>
      </w:r>
      <w:r>
        <w:rPr>
          <w:b/>
          <w:sz w:val="28"/>
          <w:szCs w:val="28"/>
          <w:lang w:val="ru-RU"/>
        </w:rPr>
        <w:t>Карамыше</w:t>
      </w:r>
      <w:r>
        <w:rPr>
          <w:b/>
          <w:sz w:val="28"/>
          <w:szCs w:val="28"/>
        </w:rPr>
        <w:t>вская волость»</w:t>
      </w:r>
    </w:p>
    <w:p>
      <w:pPr>
        <w:ind w:right="-1"/>
        <w:jc w:val="center"/>
        <w:rPr>
          <w:b/>
          <w:sz w:val="28"/>
          <w:szCs w:val="28"/>
        </w:rPr>
      </w:pP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</w:t>
      </w:r>
      <w:r>
        <w:rPr>
          <w:rFonts w:hint="default"/>
          <w:sz w:val="28"/>
          <w:szCs w:val="28"/>
          <w:lang w:val="ru-RU"/>
        </w:rPr>
        <w:t xml:space="preserve"> муниципальной д</w:t>
      </w:r>
      <w:r>
        <w:rPr>
          <w:sz w:val="28"/>
          <w:szCs w:val="28"/>
        </w:rPr>
        <w:t>олговой книге сельского поселения</w:t>
      </w:r>
      <w:r>
        <w:rPr>
          <w:rFonts w:hint="default"/>
          <w:sz w:val="28"/>
          <w:szCs w:val="28"/>
          <w:lang w:val="ru-RU"/>
        </w:rPr>
        <w:t xml:space="preserve"> «Карамышевская волость»</w:t>
      </w:r>
      <w:r>
        <w:rPr>
          <w:sz w:val="28"/>
          <w:szCs w:val="28"/>
        </w:rPr>
        <w:t xml:space="preserve"> разработано в соответствии</w:t>
      </w:r>
      <w:r>
        <w:rPr>
          <w:rStyle w:val="10"/>
          <w:sz w:val="28"/>
          <w:szCs w:val="28"/>
        </w:rPr>
        <w:t xml:space="preserve"> со ст. 100, 120, 121</w:t>
      </w:r>
      <w:r>
        <w:rPr>
          <w:sz w:val="28"/>
          <w:szCs w:val="28"/>
        </w:rPr>
        <w:t xml:space="preserve"> Бюджетного кодекса Российской Федерации с целью определения процедуры ведения Администрацией сельского поселения (далее - Администрация) 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олговой книги сельского поселения (далее – Долговая книга) и устанавливает состав информации, порядок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внесения в Долговую книгу, а также порядок регистрации долговых обязательств сельского поселения «</w:t>
      </w:r>
      <w:r>
        <w:rPr>
          <w:sz w:val="28"/>
          <w:szCs w:val="28"/>
          <w:lang w:val="ru-RU"/>
        </w:rPr>
        <w:t>Карамыше</w:t>
      </w:r>
      <w:r>
        <w:rPr>
          <w:sz w:val="28"/>
          <w:szCs w:val="28"/>
        </w:rPr>
        <w:t>вская волость» (далее – сельское поселение).</w:t>
      </w:r>
    </w:p>
    <w:p>
      <w:pPr>
        <w:ind w:right="-1" w:firstLine="567"/>
        <w:jc w:val="both"/>
        <w:rPr>
          <w:sz w:val="28"/>
          <w:szCs w:val="28"/>
        </w:rPr>
      </w:pPr>
    </w:p>
    <w:p>
      <w:pPr>
        <w:pStyle w:val="26"/>
        <w:numPr>
          <w:ilvl w:val="0"/>
          <w:numId w:val="1"/>
        </w:num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ведения Долговой книги</w:t>
      </w:r>
    </w:p>
    <w:p>
      <w:pPr>
        <w:ind w:right="-1"/>
        <w:jc w:val="center"/>
        <w:rPr>
          <w:sz w:val="28"/>
          <w:szCs w:val="28"/>
        </w:rPr>
      </w:pP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Под Долговой книгой сельского поселения в соответствии с действующим бюджетным законодательством понимается систематизированная информация об объ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долговых обязательств сельского поселения, предусмотренные настоящим Положением.</w:t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Долговая книга формируется для отч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тного периода. Началом отч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тного периода является 1 января текущего финансового года, окончанием – 31 декабря текущего финансового года.</w:t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Долговая книга вед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тся в электронном виде и на бумажном носителе.</w:t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из долговой книги ежемесячно по состоянию на 1 число месяца, следующего за отч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тным, выводится на бумажный носитель.</w:t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текущего финансового года Долговая книга брошюруется, листы нумеруются, делается запись о количестве сброшюрованных листов и скрепляется печатью для документов.</w:t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30"/>
          <w:szCs w:val="30"/>
          <w:shd w:val="clear" w:color="auto" w:fill="FFFFFF"/>
        </w:rPr>
        <w:t>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долговых обязательствах по муниципальным гарантиям вносятся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погашении (частичном или полном) долгового обязательства, осуществлении расходов на обслуживание обязательства вносится в Долговую книгу на основании документов, подтверждающих факт погашения долгового обязательства. осуществления расходов по обслуживанию долгового обязательства.</w:t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Информация, содержащаяся в Долговой книге, является конфиденциальной.</w:t>
      </w:r>
    </w:p>
    <w:p>
      <w:pPr>
        <w:ind w:right="-1" w:firstLine="567"/>
        <w:jc w:val="both"/>
        <w:rPr>
          <w:sz w:val="28"/>
          <w:szCs w:val="28"/>
        </w:rPr>
      </w:pPr>
    </w:p>
    <w:p>
      <w:pPr>
        <w:pStyle w:val="26"/>
        <w:numPr>
          <w:ilvl w:val="0"/>
          <w:numId w:val="1"/>
        </w:num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ведения Долговой книги</w:t>
      </w:r>
    </w:p>
    <w:p>
      <w:pPr>
        <w:ind w:right="-1"/>
        <w:jc w:val="center"/>
        <w:rPr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Долговые обязательства муниципального образования могут существовать в виде обязательств по: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ценным бумагам муниципального образования (муниципальным ценным бумагам);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бюджетным кредитам, привлеч</w:t>
      </w:r>
      <w:r>
        <w:rPr>
          <w:color w:val="000000"/>
          <w:sz w:val="28"/>
          <w:szCs w:val="28"/>
          <w:lang w:val="ru-RU"/>
        </w:rPr>
        <w:t>ё</w:t>
      </w:r>
      <w:r>
        <w:rPr>
          <w:color w:val="000000"/>
          <w:sz w:val="28"/>
          <w:szCs w:val="28"/>
        </w:rPr>
        <w:t>нным в валюте Российской Федерации в местный бюджет из других бюджетов бюджетной системы Российской Федерации;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бюджетным кредитам, привлеч</w:t>
      </w:r>
      <w:r>
        <w:rPr>
          <w:color w:val="000000"/>
          <w:sz w:val="28"/>
          <w:szCs w:val="28"/>
          <w:lang w:val="ru-RU"/>
        </w:rPr>
        <w:t>ё</w:t>
      </w:r>
      <w:r>
        <w:rPr>
          <w:color w:val="000000"/>
          <w:sz w:val="28"/>
          <w:szCs w:val="28"/>
        </w:rPr>
        <w:t>нным от Российской Федерации в иностранной валюте в рамках использования целевых иностранных кредитов;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кредитам, привлеч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нным муниципальным образованием от кредитных организаций в валюте Российской Федерации;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гарантиям муниципального образования (муниципальным гарантиям), выраженным в валюте Российской Федерации;</w:t>
      </w:r>
    </w:p>
    <w:p>
      <w:pPr>
        <w:pStyle w:val="6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>
      <w:pPr>
        <w:pStyle w:val="6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иным долговым обязательствам, возникшим до введения в действие Бюджетного Кодекса Российской Федерации и отнес</w:t>
      </w:r>
      <w:r>
        <w:rPr>
          <w:color w:val="000000"/>
          <w:sz w:val="28"/>
          <w:szCs w:val="28"/>
          <w:lang w:val="ru-RU"/>
        </w:rPr>
        <w:t>ё</w:t>
      </w:r>
      <w:r>
        <w:rPr>
          <w:color w:val="000000"/>
          <w:sz w:val="28"/>
          <w:szCs w:val="28"/>
        </w:rPr>
        <w:t>нным на муниципальный долг.</w:t>
      </w:r>
    </w:p>
    <w:p>
      <w:pPr>
        <w:pStyle w:val="6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Долговую книгу вносятся сведения об объ</w:t>
      </w:r>
      <w:r>
        <w:rPr>
          <w:color w:val="000000"/>
          <w:sz w:val="28"/>
          <w:szCs w:val="28"/>
          <w:lang w:val="ru-RU"/>
        </w:rPr>
        <w:t>ё</w:t>
      </w:r>
      <w:r>
        <w:rPr>
          <w:color w:val="000000"/>
          <w:sz w:val="28"/>
          <w:szCs w:val="28"/>
        </w:rPr>
        <w:t>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</w:t>
      </w:r>
      <w:r>
        <w:rPr>
          <w:color w:val="000000"/>
          <w:sz w:val="28"/>
          <w:szCs w:val="28"/>
          <w:lang w:val="ru-RU"/>
        </w:rPr>
        <w:t>ё</w:t>
      </w:r>
      <w:r>
        <w:rPr>
          <w:color w:val="000000"/>
          <w:sz w:val="28"/>
          <w:szCs w:val="28"/>
        </w:rPr>
        <w:t xml:space="preserve"> внесения в Долговую книгу устанавливаются Администрацией сельского поселения.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Долговой книге муниципального образования, в том числе учитывается информация о просроченной задолженности по исполнению муниципальных долговых обязательств.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>
      <w:pPr>
        <w:pStyle w:val="26"/>
        <w:numPr>
          <w:ilvl w:val="0"/>
          <w:numId w:val="1"/>
        </w:num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регистрации долговых обязательств</w:t>
      </w:r>
    </w:p>
    <w:p>
      <w:pPr>
        <w:ind w:right="-1" w:firstLine="567"/>
        <w:jc w:val="both"/>
        <w:rPr>
          <w:sz w:val="28"/>
          <w:szCs w:val="28"/>
        </w:rPr>
      </w:pP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Регистрация долговых обязательств осуществляется пут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присвоения регистрационного номера долговому обязательству и внесения соответствующих записей в Долговую книгу.</w:t>
      </w:r>
    </w:p>
    <w:p>
      <w:pPr>
        <w:ind w:right="-1" w:firstLine="567"/>
        <w:jc w:val="both"/>
        <w:rPr>
          <w:sz w:val="28"/>
          <w:szCs w:val="28"/>
        </w:rPr>
      </w:pPr>
    </w:p>
    <w:p>
      <w:pPr>
        <w:pStyle w:val="26"/>
        <w:numPr>
          <w:ilvl w:val="0"/>
          <w:numId w:val="1"/>
        </w:num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Раскрытие и предоставление информации, содержащейся в Долговой книге</w:t>
      </w:r>
    </w:p>
    <w:p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Информация, содержащаяся в Долговой книге, может быть предоставлена: </w:t>
      </w:r>
    </w:p>
    <w:p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органам местного самоуправления муниципального образования «Псковский район» для использования в служебной деятельности;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органам исполнительной государственной власти Псковской области в соответствии с порядком и сроками, установленными этими органами;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кредиторам и бенефициарам сельского поселения – в соответствии с договорами (соглашениями) о возникновении долговых обязательств;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иным юридическим и физическим лицам – по распоряжению Главы сельского поселения «</w:t>
      </w:r>
      <w:r>
        <w:rPr>
          <w:sz w:val="28"/>
          <w:szCs w:val="28"/>
          <w:lang w:val="ru-RU"/>
        </w:rPr>
        <w:t>Карамыше</w:t>
      </w:r>
      <w:r>
        <w:rPr>
          <w:sz w:val="28"/>
          <w:szCs w:val="28"/>
        </w:rPr>
        <w:t>вская волость».</w:t>
      </w:r>
      <w:r>
        <w:t xml:space="preserve"> </w:t>
      </w:r>
    </w:p>
    <w:p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9D6D57"/>
    <w:multiLevelType w:val="multilevel"/>
    <w:tmpl w:val="749D6D57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BC"/>
    <w:rsid w:val="00006AEF"/>
    <w:rsid w:val="00051EA4"/>
    <w:rsid w:val="00064B5B"/>
    <w:rsid w:val="0006744F"/>
    <w:rsid w:val="00083118"/>
    <w:rsid w:val="000A6875"/>
    <w:rsid w:val="000C70EE"/>
    <w:rsid w:val="001017D9"/>
    <w:rsid w:val="001749BC"/>
    <w:rsid w:val="001F7CF2"/>
    <w:rsid w:val="002023A7"/>
    <w:rsid w:val="002763F9"/>
    <w:rsid w:val="002D45C7"/>
    <w:rsid w:val="002D7651"/>
    <w:rsid w:val="002E4C72"/>
    <w:rsid w:val="003317B2"/>
    <w:rsid w:val="003A460B"/>
    <w:rsid w:val="004811A7"/>
    <w:rsid w:val="00485494"/>
    <w:rsid w:val="004C5EB8"/>
    <w:rsid w:val="005038CB"/>
    <w:rsid w:val="00597D05"/>
    <w:rsid w:val="005D74F9"/>
    <w:rsid w:val="00605C84"/>
    <w:rsid w:val="006330D8"/>
    <w:rsid w:val="006A1B1D"/>
    <w:rsid w:val="006B52EF"/>
    <w:rsid w:val="006D20BA"/>
    <w:rsid w:val="0073291F"/>
    <w:rsid w:val="007804D9"/>
    <w:rsid w:val="00782F68"/>
    <w:rsid w:val="00802E93"/>
    <w:rsid w:val="0083280C"/>
    <w:rsid w:val="008531CF"/>
    <w:rsid w:val="00893681"/>
    <w:rsid w:val="008A3CD6"/>
    <w:rsid w:val="00981D6D"/>
    <w:rsid w:val="009B486D"/>
    <w:rsid w:val="009C3912"/>
    <w:rsid w:val="00A11C8E"/>
    <w:rsid w:val="00B10359"/>
    <w:rsid w:val="00B40B43"/>
    <w:rsid w:val="00B64A79"/>
    <w:rsid w:val="00B8766E"/>
    <w:rsid w:val="00BA01C0"/>
    <w:rsid w:val="00BF4F0F"/>
    <w:rsid w:val="00BF7DF6"/>
    <w:rsid w:val="00C41700"/>
    <w:rsid w:val="00C72926"/>
    <w:rsid w:val="00CA26AD"/>
    <w:rsid w:val="00CE587F"/>
    <w:rsid w:val="00D17887"/>
    <w:rsid w:val="00DB6570"/>
    <w:rsid w:val="00E458D5"/>
    <w:rsid w:val="00E833C8"/>
    <w:rsid w:val="00E84B50"/>
    <w:rsid w:val="00EE3902"/>
    <w:rsid w:val="00EF7075"/>
    <w:rsid w:val="00F316D3"/>
    <w:rsid w:val="00F455D6"/>
    <w:rsid w:val="00F83E22"/>
    <w:rsid w:val="00F855CE"/>
    <w:rsid w:val="00F87885"/>
    <w:rsid w:val="00FB7033"/>
    <w:rsid w:val="00FE2976"/>
    <w:rsid w:val="00FE744B"/>
    <w:rsid w:val="051E40DF"/>
    <w:rsid w:val="23B273C9"/>
    <w:rsid w:val="4A177BBD"/>
    <w:rsid w:val="636B6084"/>
    <w:rsid w:val="7DB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customStyle="1" w:styleId="7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8">
    <w:name w:val="Heading"/>
    <w:uiPriority w:val="0"/>
    <w:pPr>
      <w:autoSpaceDE w:val="0"/>
      <w:autoSpaceDN w:val="0"/>
      <w:adjustRightInd w:val="0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paragraph" w:customStyle="1" w:styleId="9">
    <w:name w:val=".FORMATTEX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0">
    <w:name w:val="apple-converted-space"/>
    <w:basedOn w:val="3"/>
    <w:qFormat/>
    <w:uiPriority w:val="0"/>
  </w:style>
  <w:style w:type="character" w:customStyle="1" w:styleId="11">
    <w:name w:val="match"/>
    <w:basedOn w:val="3"/>
    <w:uiPriority w:val="0"/>
  </w:style>
  <w:style w:type="character" w:customStyle="1" w:styleId="12">
    <w:name w:val="visited"/>
    <w:basedOn w:val="3"/>
    <w:uiPriority w:val="0"/>
  </w:style>
  <w:style w:type="paragraph" w:customStyle="1" w:styleId="13">
    <w:name w:val="Знак1"/>
    <w:basedOn w:val="1"/>
    <w:uiPriority w:val="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14">
    <w:name w:val="No Spacing"/>
    <w:qFormat/>
    <w:uiPriority w:val="1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5">
    <w:name w:val="Основной текст_"/>
    <w:basedOn w:val="3"/>
    <w:link w:val="16"/>
    <w:uiPriority w:val="0"/>
    <w:rPr>
      <w:sz w:val="27"/>
      <w:szCs w:val="27"/>
      <w:shd w:val="clear" w:color="auto" w:fill="FFFFFF"/>
    </w:rPr>
  </w:style>
  <w:style w:type="paragraph" w:customStyle="1" w:styleId="16">
    <w:name w:val="Основной текст2"/>
    <w:basedOn w:val="1"/>
    <w:link w:val="15"/>
    <w:uiPriority w:val="0"/>
    <w:pPr>
      <w:widowControl w:val="0"/>
      <w:shd w:val="clear" w:color="auto" w:fill="FFFFFF"/>
      <w:spacing w:before="600" w:after="480" w:line="0" w:lineRule="atLeast"/>
      <w:jc w:val="both"/>
    </w:pPr>
    <w:rPr>
      <w:sz w:val="27"/>
      <w:szCs w:val="27"/>
    </w:rPr>
  </w:style>
  <w:style w:type="character" w:customStyle="1" w:styleId="17">
    <w:name w:val="Основной текст (2)_"/>
    <w:basedOn w:val="3"/>
    <w:link w:val="18"/>
    <w:uiPriority w:val="0"/>
    <w:rPr>
      <w:b/>
      <w:bCs/>
      <w:sz w:val="27"/>
      <w:szCs w:val="27"/>
      <w:shd w:val="clear" w:color="auto" w:fill="FFFFFF"/>
    </w:rPr>
  </w:style>
  <w:style w:type="paragraph" w:customStyle="1" w:styleId="18">
    <w:name w:val="Основной текст (2)"/>
    <w:basedOn w:val="1"/>
    <w:link w:val="17"/>
    <w:uiPriority w:val="0"/>
    <w:pPr>
      <w:widowControl w:val="0"/>
      <w:shd w:val="clear" w:color="auto" w:fill="FFFFFF"/>
      <w:spacing w:line="322" w:lineRule="exact"/>
      <w:jc w:val="center"/>
    </w:pPr>
    <w:rPr>
      <w:b/>
      <w:bCs/>
      <w:sz w:val="27"/>
      <w:szCs w:val="27"/>
    </w:rPr>
  </w:style>
  <w:style w:type="character" w:customStyle="1" w:styleId="19">
    <w:name w:val="Основной текст + Курсив"/>
    <w:basedOn w:val="15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0">
    <w:name w:val="Основной текст (4) + 13;5 pt;Не курсив"/>
    <w:basedOn w:val="3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21">
    <w:name w:val="Основной текст (5) Exact"/>
    <w:basedOn w:val="3"/>
    <w:uiPriority w:val="0"/>
    <w:rPr>
      <w:rFonts w:ascii="Times New Roman" w:hAnsi="Times New Roman" w:eastAsia="Times New Roman" w:cs="Times New Roman"/>
      <w:spacing w:val="-2"/>
      <w:sz w:val="18"/>
      <w:szCs w:val="18"/>
      <w:u w:val="none"/>
    </w:rPr>
  </w:style>
  <w:style w:type="character" w:customStyle="1" w:styleId="22">
    <w:name w:val="Основной текст (5)_"/>
    <w:basedOn w:val="3"/>
    <w:link w:val="23"/>
    <w:qFormat/>
    <w:uiPriority w:val="0"/>
    <w:rPr>
      <w:shd w:val="clear" w:color="auto" w:fill="FFFFFF"/>
    </w:rPr>
  </w:style>
  <w:style w:type="paragraph" w:customStyle="1" w:styleId="23">
    <w:name w:val="Основной текст (5)"/>
    <w:basedOn w:val="1"/>
    <w:link w:val="22"/>
    <w:uiPriority w:val="0"/>
    <w:pPr>
      <w:widowControl w:val="0"/>
      <w:shd w:val="clear" w:color="auto" w:fill="FFFFFF"/>
      <w:spacing w:after="240" w:line="571" w:lineRule="exact"/>
      <w:ind w:hanging="660"/>
    </w:pPr>
    <w:rPr>
      <w:sz w:val="20"/>
      <w:szCs w:val="20"/>
    </w:rPr>
  </w:style>
  <w:style w:type="character" w:customStyle="1" w:styleId="24">
    <w:name w:val="Основной текст (5) + 11;5 pt"/>
    <w:basedOn w:val="22"/>
    <w:qFormat/>
    <w:uiPriority w:val="0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5">
    <w:name w:val="Заголовок 1 Знак"/>
    <w:basedOn w:val="3"/>
    <w:link w:val="2"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paragraph" w:customStyle="1" w:styleId="27">
    <w:name w:val="no-indent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4</Pages>
  <Words>979</Words>
  <Characters>5583</Characters>
  <Lines>46</Lines>
  <Paragraphs>13</Paragraphs>
  <TotalTime>517</TotalTime>
  <ScaleCrop>false</ScaleCrop>
  <LinksUpToDate>false</LinksUpToDate>
  <CharactersWithSpaces>6549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2021-11-17T13:14:00Z</dcterms:created>
  <dc:creator>Microsoft Office</dc:creator>
  <cp:lastModifiedBy>USER</cp:lastModifiedBy>
  <cp:lastPrinted>2022-12-26T13:31:00Z</cp:lastPrinted>
  <dcterms:modified xsi:type="dcterms:W3CDTF">2022-12-26T13:32:21Z</dcterms:modified>
  <dc:title>проект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F165685D5CA649959DDA5702CD75D5AE</vt:lpwstr>
  </property>
</Properties>
</file>